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461"/>
        </w:tabs>
        <w:spacing w:line="440" w:lineRule="exact"/>
        <w:jc w:val="left"/>
        <w:rPr>
          <w:rFonts w:ascii="Times New Roman" w:hAnsi="Times New Roman" w:eastAsia="黑体"/>
          <w:sz w:val="32"/>
          <w:szCs w:val="32"/>
        </w:rPr>
      </w:pPr>
    </w:p>
    <w:p>
      <w:pPr>
        <w:tabs>
          <w:tab w:val="left" w:pos="5461"/>
        </w:tabs>
        <w:spacing w:after="156" w:afterLines="50" w:line="44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第十届教育部科学研究优秀成果奖（人文社会科学）成果汇总表</w:t>
      </w:r>
      <w:bookmarkEnd w:id="0"/>
    </w:p>
    <w:p>
      <w:pPr>
        <w:tabs>
          <w:tab w:val="left" w:pos="5461"/>
        </w:tabs>
        <w:spacing w:line="440" w:lineRule="exact"/>
        <w:rPr>
          <w:rFonts w:ascii="Times New Roman" w:hAnsi="Times New Roman" w:eastAsia="黑体"/>
          <w:sz w:val="32"/>
          <w:szCs w:val="32"/>
        </w:rPr>
      </w:pPr>
    </w:p>
    <w:p>
      <w:pPr>
        <w:tabs>
          <w:tab w:val="left" w:pos="5461"/>
        </w:tabs>
        <w:spacing w:line="440" w:lineRule="exact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sz w:val="32"/>
          <w:szCs w:val="32"/>
          <w:lang w:eastAsia="zh-CN"/>
        </w:rPr>
        <w:t>填报单位：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 xml:space="preserve">                     填报人及联系电话：</w:t>
      </w:r>
    </w:p>
    <w:p>
      <w:pPr>
        <w:tabs>
          <w:tab w:val="left" w:pos="5461"/>
        </w:tabs>
        <w:spacing w:line="440" w:lineRule="exact"/>
        <w:rPr>
          <w:rFonts w:hint="default" w:ascii="Times New Roman" w:hAnsi="Times New Roman" w:eastAsia="黑体"/>
          <w:sz w:val="32"/>
          <w:szCs w:val="32"/>
          <w:lang w:val="en-US" w:eastAsia="zh-CN"/>
        </w:rPr>
      </w:pPr>
    </w:p>
    <w:tbl>
      <w:tblPr>
        <w:tblStyle w:val="7"/>
        <w:tblW w:w="547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4284"/>
        <w:gridCol w:w="1542"/>
        <w:gridCol w:w="1458"/>
        <w:gridCol w:w="1458"/>
        <w:gridCol w:w="1458"/>
        <w:gridCol w:w="1250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3" w:hRule="atLeast"/>
          <w:jc w:val="center"/>
        </w:trPr>
        <w:tc>
          <w:tcPr>
            <w:tcW w:w="2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黑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黑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  <w:lang w:eastAsia="zh-CN"/>
              </w:rPr>
              <w:t>成果名称</w:t>
            </w:r>
          </w:p>
        </w:tc>
        <w:tc>
          <w:tcPr>
            <w:tcW w:w="5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黑体"/>
                <w:spacing w:val="-4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  <w:lang w:eastAsia="zh-CN"/>
              </w:rPr>
              <w:t>奖项类型</w:t>
            </w: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黑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  <w:lang w:eastAsia="zh-CN"/>
              </w:rPr>
              <w:t>成果类型</w:t>
            </w: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黑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  <w:lang w:eastAsia="zh-CN"/>
              </w:rPr>
              <w:t>学科类别</w:t>
            </w: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黑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  <w:lang w:eastAsia="zh-CN"/>
              </w:rPr>
              <w:t>成果完成时间</w:t>
            </w:r>
          </w:p>
        </w:tc>
        <w:tc>
          <w:tcPr>
            <w:tcW w:w="4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pacing w:val="-4"/>
                <w:sz w:val="28"/>
                <w:szCs w:val="28"/>
                <w:lang w:eastAsia="zh-CN"/>
              </w:rPr>
              <w:t>申报者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2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Times New Roman" w:hAnsi="Times New Roman" w:eastAsia="宋体"/>
                <w:lang w:eastAsia="zh-CN"/>
              </w:rPr>
            </w:pPr>
          </w:p>
        </w:tc>
        <w:tc>
          <w:tcPr>
            <w:tcW w:w="1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Times New Roman" w:hAnsi="Times New Roman" w:eastAsia="宋体"/>
                <w:lang w:eastAsia="zh-CN"/>
              </w:rPr>
            </w:pPr>
          </w:p>
        </w:tc>
        <w:tc>
          <w:tcPr>
            <w:tcW w:w="5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Times New Roman" w:hAnsi="Times New Roman" w:eastAsia="宋体"/>
                <w:lang w:eastAsia="zh-CN"/>
              </w:rPr>
            </w:pP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Times New Roman" w:hAnsi="Times New Roman"/>
                <w:lang w:eastAsia="zh-CN"/>
              </w:rPr>
            </w:pP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Times New Roman" w:hAnsi="Times New Roman"/>
                <w:lang w:eastAsia="zh-CN"/>
              </w:rPr>
            </w:pP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Times New Roman" w:hAnsi="Times New Roman"/>
                <w:lang w:eastAsia="zh-CN"/>
              </w:rPr>
            </w:pPr>
          </w:p>
        </w:tc>
        <w:tc>
          <w:tcPr>
            <w:tcW w:w="4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Times New Roman" w:hAnsi="Times New Roman"/>
                <w:lang w:eastAsia="zh-CN"/>
              </w:rPr>
            </w:pP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Times New Roman" w:hAnsi="Times New Roman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  <w:tc>
          <w:tcPr>
            <w:tcW w:w="1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  <w:tc>
          <w:tcPr>
            <w:tcW w:w="4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  <w:tc>
          <w:tcPr>
            <w:tcW w:w="1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  <w:tc>
          <w:tcPr>
            <w:tcW w:w="4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  <w:tc>
          <w:tcPr>
            <w:tcW w:w="1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  <w:tc>
          <w:tcPr>
            <w:tcW w:w="4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  <w:tc>
          <w:tcPr>
            <w:tcW w:w="1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  <w:tc>
          <w:tcPr>
            <w:tcW w:w="4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/>
              </w:rPr>
            </w:pPr>
          </w:p>
        </w:tc>
      </w:tr>
    </w:tbl>
    <w:p>
      <w:pPr>
        <w:tabs>
          <w:tab w:val="left" w:pos="5461"/>
        </w:tabs>
        <w:spacing w:line="400" w:lineRule="exact"/>
        <w:rPr>
          <w:rFonts w:ascii="Times New Roman" w:hAnsi="Times New Roman" w:eastAsia="仿宋_GB2312"/>
          <w:sz w:val="32"/>
          <w:szCs w:val="32"/>
        </w:rPr>
      </w:pPr>
    </w:p>
    <w:p>
      <w:pPr>
        <w:tabs>
          <w:tab w:val="left" w:pos="5461"/>
        </w:tabs>
        <w:spacing w:line="400" w:lineRule="exact"/>
        <w:rPr>
          <w:rFonts w:ascii="Times New Roman" w:hAnsi="Times New Roman" w:eastAsia="仿宋_GB2312"/>
          <w:sz w:val="32"/>
          <w:szCs w:val="32"/>
        </w:rPr>
      </w:pPr>
    </w:p>
    <w:p>
      <w:pPr>
        <w:tabs>
          <w:tab w:val="left" w:pos="5461"/>
        </w:tabs>
        <w:spacing w:line="400" w:lineRule="exact"/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"/>
          <w:kern w:val="0"/>
          <w:sz w:val="30"/>
          <w:szCs w:val="30"/>
        </w:rPr>
      </w:pPr>
    </w:p>
    <w:sectPr>
      <w:pgSz w:w="16838" w:h="11906" w:orient="landscape"/>
      <w:pgMar w:top="1588" w:right="1985" w:bottom="1474" w:left="187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